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t xml:space="preserve">Questo il link al changelog che viene aggiornato ad ogni commit significativo</w:t>
      </w:r>
      <w:r>
        <w:t xml:space="preserve"> </w:t>
      </w:r>
      <w:hyperlink r:id="rId837">
        <w:r>
          <w:rPr>
            <w:rStyle w:val="Hyperlink"/>
          </w:rPr>
          <w:t xml:space="preserve">changelog.md</w:t>
        </w:r>
      </w:hyperlink>
      <w:r>
        <w:br w:type="textWrapping"/>
      </w:r>
      <w:r>
        <w:t xml:space="preserve">oppure (</w:t>
      </w:r>
      <w:hyperlink r:id="rId837">
        <w:r>
          <w:rPr>
            <w:rStyle w:val="Hyperlink"/>
          </w:rPr>
          <w:t xml:space="preserve">https://github.com/buzzqw/TUS/blob/master/changelog.md</w:t>
        </w:r>
      </w:hyperlink>
      <w:r>
        <w:t xml:space="preserve">)</w:t>
      </w:r>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2021-04-28T20:21:04Z</dcterms:created>
  <dcterms:modified xsi:type="dcterms:W3CDTF">2021-04-28T20:21:04Z</dcterms:modified>
</cp:coreProperties>
</file>